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DA5E54" w:rsidRDefault="001E0DD5" w:rsidP="00DA5E54">
      <w:pPr>
        <w:pStyle w:val="2"/>
      </w:pPr>
      <w:r w:rsidRPr="001E0DD5">
        <w:t xml:space="preserve">ТЗ </w:t>
      </w:r>
      <w:r>
        <w:t xml:space="preserve"> Отчет </w:t>
      </w:r>
      <w:r w:rsidRPr="001E0DD5">
        <w:t>«Товар</w:t>
      </w:r>
      <w:r>
        <w:t>ы, отсутствующие в спецификациях»</w:t>
      </w:r>
    </w:p>
    <w:p w:rsidR="00DA5E54" w:rsidRDefault="001E0DD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DA5E5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Описание</w:t>
      </w:r>
    </w:p>
    <w:p w:rsidR="001E0DD5" w:rsidRDefault="001E0DD5">
      <w:r>
        <w:t xml:space="preserve"> Отчет, предназначенный для определения товаров, содержащихся в ассортиментной матрице</w:t>
      </w:r>
      <w:r w:rsidR="009C686A">
        <w:t xml:space="preserve"> конкретного подразделения</w:t>
      </w:r>
      <w:r>
        <w:t>, но не имеющих</w:t>
      </w:r>
      <w:r w:rsidR="009E282B" w:rsidRPr="00C04F89">
        <w:t xml:space="preserve"> </w:t>
      </w:r>
      <w:r w:rsidR="009E282B">
        <w:t xml:space="preserve">активных </w:t>
      </w:r>
      <w:r>
        <w:t xml:space="preserve"> спецификаций на дату формирования отчета</w:t>
      </w:r>
      <w:r w:rsidR="009C686A">
        <w:t>/заданную дату</w:t>
      </w:r>
      <w:r w:rsidR="007578CE">
        <w:t>.</w:t>
      </w:r>
    </w:p>
    <w:p w:rsidR="001E0DD5" w:rsidRPr="00DA5E54" w:rsidRDefault="00DA5E5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Параметры</w:t>
      </w:r>
    </w:p>
    <w:p w:rsidR="009C686A" w:rsidRPr="009C686A" w:rsidRDefault="009C686A" w:rsidP="009C686A">
      <w:pPr>
        <w:pStyle w:val="a3"/>
        <w:numPr>
          <w:ilvl w:val="0"/>
          <w:numId w:val="3"/>
        </w:numPr>
      </w:pPr>
      <w:r w:rsidRPr="009C686A">
        <w:t>Подразделения - возможность выбора подразделений: одного подразделения/нескольких/только магазинов/только складов/все</w:t>
      </w:r>
    </w:p>
    <w:p w:rsidR="001E0DD5" w:rsidRDefault="001E0DD5" w:rsidP="009C686A">
      <w:pPr>
        <w:pStyle w:val="a3"/>
        <w:numPr>
          <w:ilvl w:val="0"/>
          <w:numId w:val="3"/>
        </w:numPr>
      </w:pPr>
      <w:r>
        <w:t>Товарная группа - возможность выбрать одну/несколько товарных групп, в разрезе которой будут анализироваться товары</w:t>
      </w:r>
    </w:p>
    <w:p w:rsidR="009C686A" w:rsidRPr="009C686A" w:rsidRDefault="009C686A" w:rsidP="009C686A">
      <w:pPr>
        <w:pStyle w:val="a3"/>
        <w:numPr>
          <w:ilvl w:val="0"/>
          <w:numId w:val="3"/>
        </w:numPr>
      </w:pPr>
      <w:r w:rsidRPr="009C686A">
        <w:t xml:space="preserve">Менеджеры - возможность выбора </w:t>
      </w:r>
      <w:r w:rsidR="009E282B">
        <w:t xml:space="preserve">менеджера </w:t>
      </w:r>
      <w:r w:rsidRPr="009C686A">
        <w:t xml:space="preserve"> закупа</w:t>
      </w:r>
      <w:r w:rsidR="009E282B">
        <w:t>,</w:t>
      </w:r>
      <w:r w:rsidR="00FC4141">
        <w:t xml:space="preserve"> по которому будут анализироваться товары (привязка МЗ-товарная группа)</w:t>
      </w:r>
    </w:p>
    <w:p w:rsidR="009C686A" w:rsidRDefault="009C686A" w:rsidP="009C686A">
      <w:pPr>
        <w:pStyle w:val="a3"/>
        <w:numPr>
          <w:ilvl w:val="0"/>
          <w:numId w:val="3"/>
        </w:numPr>
      </w:pPr>
      <w:r w:rsidRPr="009C686A">
        <w:t>Коды - перечисление конкретных товаров через запятую</w:t>
      </w:r>
    </w:p>
    <w:p w:rsidR="009C686A" w:rsidRDefault="009C686A" w:rsidP="00FC4141">
      <w:pPr>
        <w:pStyle w:val="a3"/>
        <w:numPr>
          <w:ilvl w:val="0"/>
          <w:numId w:val="3"/>
        </w:numPr>
      </w:pPr>
      <w:r>
        <w:t>Дата, на которую будут анализироваться спецификации. Если параметр не указан</w:t>
      </w:r>
      <w:r w:rsidR="00FC4141">
        <w:t xml:space="preserve"> </w:t>
      </w:r>
      <w:r>
        <w:t>- берется текущая дата</w:t>
      </w:r>
    </w:p>
    <w:p w:rsidR="00FC4141" w:rsidRPr="00DA5E54" w:rsidRDefault="00DA5E54" w:rsidP="00FC414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DA5E5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Отображаемые колонки</w:t>
      </w:r>
    </w:p>
    <w:p w:rsidR="00DA5E54" w:rsidRDefault="00FC4141" w:rsidP="00FC4141">
      <w:r>
        <w:rPr>
          <w:b/>
        </w:rPr>
        <w:t>Код подразделения/подразделени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</w:t>
      </w:r>
      <w:r w:rsidRPr="00FC4141">
        <w:t>номер и полное наименование подразделения</w:t>
      </w:r>
    </w:p>
    <w:p w:rsidR="00FC4141" w:rsidRDefault="00FC4141" w:rsidP="00FC4141">
      <w:r>
        <w:rPr>
          <w:b/>
        </w:rPr>
        <w:t xml:space="preserve">Код товара/наименование - </w:t>
      </w:r>
      <w:r w:rsidRPr="00FC4141">
        <w:t>локальный код товара и наименование в системе</w:t>
      </w:r>
    </w:p>
    <w:p w:rsidR="00FC4141" w:rsidRDefault="00FC4141" w:rsidP="00FC4141">
      <w:proofErr w:type="spellStart"/>
      <w:r w:rsidRPr="00FC4141">
        <w:rPr>
          <w:b/>
        </w:rPr>
        <w:t>Тов</w:t>
      </w:r>
      <w:proofErr w:type="gramStart"/>
      <w:r w:rsidRPr="00FC4141">
        <w:rPr>
          <w:b/>
        </w:rPr>
        <w:t>.г</w:t>
      </w:r>
      <w:proofErr w:type="gramEnd"/>
      <w:r w:rsidRPr="00FC4141">
        <w:rPr>
          <w:b/>
        </w:rPr>
        <w:t>р</w:t>
      </w:r>
      <w:proofErr w:type="spellEnd"/>
      <w:r w:rsidRPr="00FC4141">
        <w:rPr>
          <w:b/>
        </w:rPr>
        <w:t>/ Тов.гр1/ Тов.гр2</w:t>
      </w:r>
      <w:r>
        <w:t>- отображение товарной группы позиции до 3го уровня классификатора</w:t>
      </w:r>
    </w:p>
    <w:p w:rsidR="00FC4141" w:rsidRDefault="00FC4141" w:rsidP="00FC4141">
      <w:r w:rsidRPr="00FC4141">
        <w:rPr>
          <w:b/>
        </w:rPr>
        <w:t>Признак</w:t>
      </w:r>
      <w:r>
        <w:t>-  признак товара. Может принимать следующие значения:</w:t>
      </w:r>
    </w:p>
    <w:p w:rsidR="00FC4141" w:rsidRDefault="00FC4141" w:rsidP="00FC4141">
      <w:pPr>
        <w:pStyle w:val="a3"/>
        <w:numPr>
          <w:ilvl w:val="0"/>
          <w:numId w:val="4"/>
        </w:numPr>
      </w:pPr>
      <w:r>
        <w:t>ТОП</w:t>
      </w:r>
    </w:p>
    <w:p w:rsidR="00FC4141" w:rsidRDefault="00FC4141" w:rsidP="00FC4141">
      <w:pPr>
        <w:pStyle w:val="a3"/>
        <w:numPr>
          <w:ilvl w:val="0"/>
          <w:numId w:val="4"/>
        </w:numPr>
      </w:pPr>
      <w:r>
        <w:t>ТИ</w:t>
      </w:r>
    </w:p>
    <w:p w:rsidR="00FC4141" w:rsidRPr="00FC4141" w:rsidRDefault="00FC4141" w:rsidP="00FC4141">
      <w:pPr>
        <w:pStyle w:val="a3"/>
        <w:numPr>
          <w:ilvl w:val="0"/>
          <w:numId w:val="4"/>
        </w:numPr>
      </w:pPr>
      <w:r>
        <w:t>ЧМ</w:t>
      </w:r>
    </w:p>
    <w:p w:rsidR="00FC4141" w:rsidRPr="00FC4141" w:rsidRDefault="00FC4141" w:rsidP="00FC4141">
      <w:pPr>
        <w:widowControl w:val="0"/>
        <w:autoSpaceDE w:val="0"/>
        <w:autoSpaceDN w:val="0"/>
        <w:adjustRightInd w:val="0"/>
        <w:spacing w:after="0" w:line="240" w:lineRule="auto"/>
      </w:pPr>
      <w:r w:rsidRPr="00FC4141">
        <w:rPr>
          <w:b/>
        </w:rPr>
        <w:t>Тип поставки</w:t>
      </w:r>
      <w:r>
        <w:t xml:space="preserve"> - </w:t>
      </w:r>
      <w:r w:rsidRPr="00FC4141">
        <w:t>тип поставки товара на момент формирования отчета</w:t>
      </w:r>
      <w:bookmarkStart w:id="0" w:name="_GoBack"/>
      <w:bookmarkEnd w:id="0"/>
      <w:r>
        <w:t>. Может принимать следующие значения</w:t>
      </w:r>
    </w:p>
    <w:p w:rsidR="00FC4141" w:rsidRPr="00FC4141" w:rsidRDefault="00FC4141" w:rsidP="00FC414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FC4141">
        <w:t>Склад</w:t>
      </w:r>
    </w:p>
    <w:p w:rsidR="00FC4141" w:rsidRPr="00FC4141" w:rsidRDefault="00FC4141" w:rsidP="00FC414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FC4141">
        <w:t>Центрозаказ (Склад=</w:t>
      </w:r>
      <w:proofErr w:type="spellStart"/>
      <w:r w:rsidRPr="00FC4141">
        <w:t>Нет,Автозаявка</w:t>
      </w:r>
      <w:proofErr w:type="spellEnd"/>
      <w:r w:rsidRPr="00FC4141">
        <w:t>=Нет)</w:t>
      </w:r>
    </w:p>
    <w:p w:rsidR="00FC4141" w:rsidRDefault="00FC4141" w:rsidP="00FC414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FC4141">
        <w:t>Автозаявка</w:t>
      </w:r>
    </w:p>
    <w:p w:rsidR="00DA5E54" w:rsidRDefault="00DA5E54" w:rsidP="00DA5E54">
      <w:pPr>
        <w:pStyle w:val="2"/>
      </w:pPr>
      <w:r>
        <w:t>Экспорт</w:t>
      </w:r>
    </w:p>
    <w:p w:rsidR="00DA5E54" w:rsidRPr="00DA5E54" w:rsidRDefault="00DA5E54" w:rsidP="00DA5E54">
      <w:pPr>
        <w:ind w:left="360"/>
      </w:pPr>
      <w:r w:rsidRPr="00DA5E54">
        <w:t xml:space="preserve">Реализована возможность  экспорта в </w:t>
      </w:r>
      <w:proofErr w:type="spellStart"/>
      <w:r w:rsidRPr="00DA5E54">
        <w:t>Excel</w:t>
      </w:r>
      <w:proofErr w:type="spellEnd"/>
    </w:p>
    <w:p w:rsidR="00DA5E54" w:rsidRPr="00DA5E54" w:rsidRDefault="00DA5E54" w:rsidP="00DA5E54">
      <w:pPr>
        <w:ind w:left="360"/>
      </w:pPr>
      <w:r w:rsidRPr="00DA5E54"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44BCACC" wp14:editId="1AAFE794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E54">
        <w:t xml:space="preserve"> на панели просмотра.</w:t>
      </w:r>
    </w:p>
    <w:p w:rsidR="00DA5E54" w:rsidRPr="00FC4141" w:rsidRDefault="00DA5E54" w:rsidP="00DA5E54">
      <w:pPr>
        <w:widowControl w:val="0"/>
        <w:autoSpaceDE w:val="0"/>
        <w:autoSpaceDN w:val="0"/>
        <w:adjustRightInd w:val="0"/>
        <w:spacing w:after="0" w:line="240" w:lineRule="auto"/>
      </w:pPr>
    </w:p>
    <w:sectPr w:rsidR="00DA5E54" w:rsidRPr="00FC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5A"/>
    <w:multiLevelType w:val="hybridMultilevel"/>
    <w:tmpl w:val="7BF83E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8900517"/>
    <w:multiLevelType w:val="hybridMultilevel"/>
    <w:tmpl w:val="0192A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494DB1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53CE4A09"/>
    <w:multiLevelType w:val="hybridMultilevel"/>
    <w:tmpl w:val="DDEA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D5"/>
    <w:rsid w:val="00076417"/>
    <w:rsid w:val="001E0DD5"/>
    <w:rsid w:val="00437A02"/>
    <w:rsid w:val="007578CE"/>
    <w:rsid w:val="00970FF8"/>
    <w:rsid w:val="009C686A"/>
    <w:rsid w:val="009E282B"/>
    <w:rsid w:val="00C04F89"/>
    <w:rsid w:val="00DA5E54"/>
    <w:rsid w:val="00FC4141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5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A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5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A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5</cp:revision>
  <dcterms:created xsi:type="dcterms:W3CDTF">2014-03-05T11:01:00Z</dcterms:created>
  <dcterms:modified xsi:type="dcterms:W3CDTF">2014-05-06T12:04:00Z</dcterms:modified>
</cp:coreProperties>
</file>